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3" w:rsidRPr="00781A43" w:rsidRDefault="008C091F" w:rsidP="00781A43">
      <w:pPr>
        <w:pStyle w:val="Otsikko2"/>
        <w:spacing w:before="135" w:after="156" w:line="480" w:lineRule="atLeast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bookmarkStart w:id="0" w:name="_GoBack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Porvoon Taekwondo ry</w:t>
      </w:r>
      <w:r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 </w:t>
      </w:r>
      <w:r w:rsidR="00781A43" w:rsidRPr="00781A43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jäsen- ja yhteistyökumppanirekisterin tietosuojaseloste</w:t>
      </w:r>
    </w:p>
    <w:bookmarkEnd w:id="0"/>
    <w:p w:rsidR="008C091F" w:rsidRPr="008C091F" w:rsidRDefault="008C091F" w:rsidP="00781A43">
      <w:pPr>
        <w:spacing w:before="135" w:after="156" w:line="480" w:lineRule="atLeast"/>
        <w:outlineLvl w:val="1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24.5.2018</w:t>
      </w:r>
    </w:p>
    <w:p w:rsidR="008C091F" w:rsidRPr="008C091F" w:rsidRDefault="008C091F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Porvoon Taekwondo, </w:t>
      </w:r>
      <w:r>
        <w:rPr>
          <w:rFonts w:ascii="Trebuchet MS" w:hAnsi="Trebuchet MS"/>
          <w:b/>
          <w:bCs/>
          <w:color w:val="333333"/>
          <w:sz w:val="18"/>
          <w:szCs w:val="18"/>
          <w:shd w:val="clear" w:color="auto" w:fill="EAEAEB"/>
        </w:rPr>
        <w:t>ry-tunnus 156,911</w:t>
      </w:r>
    </w:p>
    <w:p w:rsidR="008C091F" w:rsidRPr="008C091F" w:rsidRDefault="008C091F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Merja Nurmi, </w:t>
      </w:r>
      <w:hyperlink r:id="rId5" w:history="1">
        <w:r w:rsidRPr="00ED7476">
          <w:rPr>
            <w:rStyle w:val="Hyperlinkki"/>
            <w:rFonts w:ascii="Helvetica" w:eastAsia="Times New Roman" w:hAnsi="Helvetica" w:cs="Helvetica"/>
            <w:sz w:val="21"/>
            <w:szCs w:val="21"/>
            <w:lang w:eastAsia="fi-FI"/>
          </w:rPr>
          <w:t>merjamilla@gmail.com</w:t>
        </w:r>
      </w:hyperlink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Gsm:0400571296</w:t>
      </w:r>
    </w:p>
    <w:p w:rsidR="008C091F" w:rsidRPr="008C091F" w:rsidRDefault="008C091F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:rsidR="008C091F" w:rsidRPr="008C091F" w:rsidRDefault="008F32B1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5FADC"/>
        </w:rPr>
        <w:t>Jäsen- ja yhteistyökumppanirekisteri</w:t>
      </w:r>
    </w:p>
    <w:p w:rsidR="008C091F" w:rsidRPr="008C091F" w:rsidRDefault="008C091F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 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Porvoon Taekwondo ry</w:t>
      </w:r>
      <w:r w:rsidR="00781A43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:n</w:t>
      </w: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yhdistyksen jäsenyyteen. Henkilötietojen käsittelyn tarkoitus on: </w:t>
      </w:r>
    </w:p>
    <w:p w:rsidR="008C091F" w:rsidRPr="008C091F" w:rsidRDefault="008C091F" w:rsidP="008C091F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8C091F" w:rsidRPr="008C091F" w:rsidRDefault="008C091F" w:rsidP="008C091F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8C091F" w:rsidRPr="008C091F" w:rsidRDefault="008C091F" w:rsidP="008C091F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8C091F" w:rsidRPr="008C091F" w:rsidRDefault="008C091F" w:rsidP="008C091F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</w:t>
      </w:r>
      <w:r w:rsidR="00781A4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valmentaja, tiedottaja) osalta Porvoon Taekwondo ry </w:t>
      </w: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</w:t>
      </w:r>
      <w:r w:rsidR="00781A4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un eli sovittuun yhteistyöhön. 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Henkilötietojen käsittely perustuu yhteistyökumppaneiden osalta sopimukseen tai </w:t>
      </w:r>
      <w:r w:rsidR="00781A43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Porvoon Taekwondo ry</w:t>
      </w:r>
      <w:proofErr w:type="gramStart"/>
      <w:r w:rsidR="00781A43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:n</w:t>
      </w:r>
      <w:r w:rsidR="00781A43"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  <w:r w:rsidR="00781A43"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</w:t>
      </w:r>
      <w:proofErr w:type="gramEnd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etuun (suoramarkkinointi) ja hen</w:t>
      </w:r>
      <w:r w:rsidR="00781A4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kilötietojen käyttötarkoitus on </w:t>
      </w:r>
      <w:r w:rsidR="00781A43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Porvoon Taekwondo ry:n</w:t>
      </w:r>
      <w:r w:rsidR="00781A43"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  <w:r w:rsidRPr="008C091F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:rsidR="00165798" w:rsidRDefault="00165798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165798" w:rsidRDefault="00165798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165798" w:rsidRDefault="00165798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8C091F" w:rsidRPr="008C091F" w:rsidRDefault="008C091F" w:rsidP="00BB2CD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>5. Rekisterin tietosisältö ja rekisteröityjen ryhmät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8C091F" w:rsidRPr="008C091F" w:rsidRDefault="008C091F" w:rsidP="008C091F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8C091F" w:rsidRPr="008C091F" w:rsidRDefault="00165798" w:rsidP="008C091F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</w:t>
      </w:r>
    </w:p>
    <w:p w:rsidR="008C091F" w:rsidRPr="008C091F" w:rsidRDefault="008C091F" w:rsidP="008C091F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8C091F" w:rsidRPr="008C091F" w:rsidRDefault="008C091F" w:rsidP="008C091F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8C091F" w:rsidRPr="008C091F" w:rsidRDefault="008C091F" w:rsidP="008C091F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8C091F" w:rsidRPr="008C091F" w:rsidRDefault="008C091F" w:rsidP="008C091F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8C091F" w:rsidRPr="008C091F" w:rsidRDefault="008C091F" w:rsidP="008C091F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8C091F" w:rsidRPr="008C091F" w:rsidRDefault="008C091F" w:rsidP="008C091F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8C091F" w:rsidRPr="008C091F" w:rsidRDefault="008C091F" w:rsidP="008C091F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8C091F" w:rsidRPr="008C091F" w:rsidRDefault="008C091F" w:rsidP="008C091F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8C091F" w:rsidRPr="008C091F" w:rsidRDefault="008C091F" w:rsidP="008C091F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8C091F" w:rsidRPr="008C091F" w:rsidRDefault="008C091F" w:rsidP="008C091F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8C091F" w:rsidRPr="008C091F" w:rsidRDefault="008C091F" w:rsidP="008C091F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8C091F" w:rsidRPr="008C091F" w:rsidRDefault="008C091F" w:rsidP="008C091F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8C091F" w:rsidRPr="008C091F" w:rsidRDefault="008C091F" w:rsidP="00BB2CD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6. Säännönmukaiset tietolähteet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="00BB2CDF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Porvoon Taekwondo ry:lle</w:t>
      </w: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</w:t>
      </w:r>
    </w:p>
    <w:p w:rsidR="008C091F" w:rsidRPr="008C091F" w:rsidRDefault="008C091F" w:rsidP="008C091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Henkilötietoja ei säännönmukaisesti luovuteta eteenpäin, eikä niitä siirretä EU:n tai ETA-alueen ulkopuolelle.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</w:t>
      </w:r>
      <w:r w:rsidR="00BB2CD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,</w:t>
      </w: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) sähköistä jäsenpalvelua, jonka avulla rekisterinpitäjä hallinnoi jäsen- ja yhteistyökumppanirekisteriä, laskutusta, tapahtumailmoittautumisia, läsnäoloseurantaa ja jäsenviestintää.</w:t>
      </w:r>
      <w:r w:rsidR="00BB2CD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Rekisterinpitäjä käyttää myös</w:t>
      </w:r>
      <w:r w:rsidR="00C8779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Suomen Taekwondo liitto ry:n sähköisiä palveluja samassa tarkoituksena.</w:t>
      </w:r>
    </w:p>
    <w:p w:rsidR="008C091F" w:rsidRPr="008C091F" w:rsidRDefault="008C091F" w:rsidP="008F32B1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säilytysaika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8C091F" w:rsidRPr="008C091F" w:rsidRDefault="008C091F" w:rsidP="008C091F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Toimihenkilön henkilö</w:t>
      </w:r>
      <w:r w:rsidR="00C8779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tietoja sä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ilytetään </w:t>
      </w:r>
      <w:r w:rsidR="00C8779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2 kuukautta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toimihenkilön erotessa tai jos hänet on erotettu toimesta</w:t>
      </w:r>
    </w:p>
    <w:p w:rsidR="008F32B1" w:rsidRDefault="008C091F" w:rsidP="008F32B1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Yhdistyksen jäs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enen henkilötietoja 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2 kuukautta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jäsenen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erotessa tai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jos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hänet on</w:t>
      </w:r>
      <w:r w:rsidR="008F32B1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erotettu seurasta</w:t>
      </w:r>
    </w:p>
    <w:p w:rsidR="008C091F" w:rsidRPr="008C091F" w:rsidRDefault="008F32B1" w:rsidP="008F32B1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 w:rsidR="008C091F"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8C091F" w:rsidRPr="008C091F" w:rsidRDefault="008C091F" w:rsidP="008C091F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8C091F" w:rsidRPr="008C091F" w:rsidRDefault="008C091F" w:rsidP="008C091F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8C091F" w:rsidRPr="008C091F" w:rsidRDefault="008C091F" w:rsidP="008F32B1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8C091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9. Rekisteröidyn oikeudet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:rsidR="008C091F" w:rsidRPr="008C091F" w:rsidRDefault="008C091F" w:rsidP="008C091F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8C091F" w:rsidRPr="008C091F" w:rsidRDefault="008C091F" w:rsidP="008C091F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8C091F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lastRenderedPageBreak/>
        <w:t>Muut oikeudet:</w:t>
      </w:r>
      <w:r w:rsidRPr="008C091F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A71830" w:rsidRDefault="00A71830"/>
    <w:sectPr w:rsidR="00A718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9E7"/>
    <w:multiLevelType w:val="multilevel"/>
    <w:tmpl w:val="AE9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565C"/>
    <w:multiLevelType w:val="hybridMultilevel"/>
    <w:tmpl w:val="4BDEFB14"/>
    <w:lvl w:ilvl="0" w:tplc="11728A0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2914"/>
    <w:multiLevelType w:val="multilevel"/>
    <w:tmpl w:val="1B5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64598"/>
    <w:multiLevelType w:val="multilevel"/>
    <w:tmpl w:val="4B4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83CB9"/>
    <w:multiLevelType w:val="multilevel"/>
    <w:tmpl w:val="6B6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96C06"/>
    <w:multiLevelType w:val="multilevel"/>
    <w:tmpl w:val="CD9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1F"/>
    <w:rsid w:val="00165798"/>
    <w:rsid w:val="00781A43"/>
    <w:rsid w:val="008C091F"/>
    <w:rsid w:val="008F32B1"/>
    <w:rsid w:val="00A71830"/>
    <w:rsid w:val="00BB2CDF"/>
    <w:rsid w:val="00C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67B6"/>
  <w15:chartTrackingRefBased/>
  <w15:docId w15:val="{589FB097-3F9C-477C-854F-91C7F14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81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09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091F"/>
    <w:rPr>
      <w:color w:val="808080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81A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16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jami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PTKD</dc:creator>
  <cp:keywords/>
  <dc:description/>
  <cp:lastModifiedBy>PTKD</cp:lastModifiedBy>
  <cp:revision>1</cp:revision>
  <dcterms:created xsi:type="dcterms:W3CDTF">2018-05-24T15:17:00Z</dcterms:created>
  <dcterms:modified xsi:type="dcterms:W3CDTF">2018-05-24T16:17:00Z</dcterms:modified>
</cp:coreProperties>
</file>